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46.99999999999994" w:lineRule="auto"/>
        <w:jc w:val="both"/>
        <w:rPr>
          <w:b w:val="1"/>
          <w:bCs w:val="1"/>
          <w:sz w:val="20"/>
          <w:szCs w:val="20"/>
        </w:rPr>
      </w:pPr>
      <w:r w:rsidDel="00000000" w:rsidR="00000000" w:rsidRPr="00000000">
        <w:rPr>
          <w:b w:val="1"/>
          <w:bCs w:val="1"/>
          <w:sz w:val="20"/>
          <w:szCs w:val="20"/>
          <w:rtl w:val="0"/>
        </w:rPr>
        <w:br w:type="textWrapping"/>
        <w:br w:type="textWrapping"/>
      </w:r>
    </w:p>
    <w:p w:rsidR="00000000" w:rsidDel="00000000" w:rsidP="00000000" w:rsidRDefault="00000000" w:rsidRPr="00000000" w14:paraId="00000002">
      <w:pPr>
        <w:widowControl w:val="0"/>
        <w:spacing w:after="240" w:before="240" w:line="246.99999999999994" w:lineRule="auto"/>
        <w:jc w:val="both"/>
        <w:rPr>
          <w:b w:val="1"/>
          <w:bCs w:val="1"/>
          <w:sz w:val="20"/>
          <w:szCs w:val="20"/>
        </w:rPr>
      </w:pPr>
      <w:r w:rsidDel="00000000" w:rsidR="00000000" w:rsidRPr="00000000">
        <w:rPr>
          <w:b w:val="1"/>
          <w:bCs w:val="1"/>
          <w:sz w:val="20"/>
          <w:szCs w:val="20"/>
          <w:rtl w:val="0"/>
        </w:rPr>
        <w:t xml:space="preserve">[Lieu], le [jour date 2026] </w:t>
      </w:r>
    </w:p>
    <w:p w:rsidR="00000000" w:rsidDel="00000000" w:rsidP="00000000" w:rsidRDefault="00000000" w:rsidRPr="00000000" w14:paraId="00000003">
      <w:pPr>
        <w:widowControl w:val="0"/>
        <w:spacing w:after="240" w:before="240" w:line="246.99999999999994" w:lineRule="auto"/>
        <w:jc w:val="both"/>
        <w:rPr>
          <w:sz w:val="20"/>
          <w:szCs w:val="20"/>
        </w:rPr>
      </w:pPr>
      <w:r w:rsidDel="00000000" w:rsidR="00000000" w:rsidRPr="00000000">
        <w:rPr>
          <w:b w:val="1"/>
          <w:bCs w:val="1"/>
          <w:sz w:val="20"/>
          <w:szCs w:val="20"/>
          <w:rtl w:val="0"/>
        </w:rPr>
        <w:t xml:space="preserve">[Nom de la ville ou du collectif] participe au Digital Cleanup Day 2026 !</w:t>
      </w:r>
      <w:r w:rsidDel="00000000" w:rsidR="00000000" w:rsidRPr="00000000">
        <w:rPr>
          <w:sz w:val="20"/>
          <w:szCs w:val="20"/>
          <w:rtl w:val="0"/>
        </w:rPr>
        <w:t xml:space="preserve"> </w:t>
      </w:r>
    </w:p>
    <w:p w:rsidR="00000000" w:rsidDel="00000000" w:rsidP="00000000" w:rsidRDefault="00000000" w:rsidRPr="00000000" w14:paraId="00000004">
      <w:pPr>
        <w:widowControl w:val="0"/>
        <w:spacing w:after="240" w:before="240" w:line="246.99999999999994" w:lineRule="auto"/>
        <w:jc w:val="both"/>
        <w:rPr>
          <w:sz w:val="20"/>
          <w:szCs w:val="20"/>
        </w:rPr>
      </w:pPr>
      <w:r w:rsidDel="00000000" w:rsidR="00000000" w:rsidRPr="00000000">
        <w:rPr>
          <w:b w:val="1"/>
          <w:bCs w:val="1"/>
          <w:sz w:val="20"/>
          <w:szCs w:val="20"/>
          <w:rtl w:val="0"/>
        </w:rPr>
        <w:t xml:space="preserve">Le [jour date] mars 2026, à [XX]h</w:t>
      </w:r>
      <w:r w:rsidDel="00000000" w:rsidR="00000000" w:rsidRPr="00000000">
        <w:rPr>
          <w:sz w:val="20"/>
          <w:szCs w:val="20"/>
          <w:rtl w:val="0"/>
        </w:rPr>
        <w:t xml:space="preserve">, [Nom de la ville ou du collectif] organise </w:t>
      </w:r>
      <w:r w:rsidDel="00000000" w:rsidR="00000000" w:rsidRPr="00000000">
        <w:rPr>
          <w:b w:val="1"/>
          <w:bCs w:val="1"/>
          <w:sz w:val="20"/>
          <w:szCs w:val="20"/>
          <w:rtl w:val="0"/>
        </w:rPr>
        <w:t xml:space="preserve">[Nom de l’événement]</w:t>
      </w:r>
      <w:r w:rsidDel="00000000" w:rsidR="00000000" w:rsidRPr="00000000">
        <w:rPr>
          <w:sz w:val="20"/>
          <w:szCs w:val="20"/>
          <w:rtl w:val="0"/>
        </w:rPr>
        <w:t xml:space="preserve">, une initiative ouverte à toutes et tous pour agir concrètement en faveur d’un numérique plus responsable !</w:t>
      </w:r>
    </w:p>
    <w:p w:rsidR="00000000" w:rsidDel="00000000" w:rsidP="00000000" w:rsidRDefault="00000000" w:rsidRPr="00000000" w14:paraId="00000005">
      <w:pPr>
        <w:widowControl w:val="0"/>
        <w:spacing w:after="240" w:before="240" w:line="246.99999999999994" w:lineRule="auto"/>
        <w:jc w:val="both"/>
        <w:rPr>
          <w:sz w:val="20"/>
          <w:szCs w:val="20"/>
        </w:rPr>
      </w:pPr>
      <w:r w:rsidDel="00000000" w:rsidR="00000000" w:rsidRPr="00000000">
        <w:rPr>
          <w:sz w:val="20"/>
          <w:szCs w:val="20"/>
          <w:rtl w:val="0"/>
        </w:rPr>
        <w:t xml:space="preserve">Cet événement s’inscrit dans le cadre du </w:t>
      </w:r>
      <w:r w:rsidDel="00000000" w:rsidR="00000000" w:rsidRPr="00000000">
        <w:rPr>
          <w:b w:val="1"/>
          <w:bCs w:val="1"/>
          <w:sz w:val="20"/>
          <w:szCs w:val="20"/>
          <w:rtl w:val="0"/>
        </w:rPr>
        <w:t xml:space="preserve">Digital Cleanup Day</w:t>
      </w:r>
      <w:r w:rsidDel="00000000" w:rsidR="00000000" w:rsidRPr="00000000">
        <w:rPr>
          <w:sz w:val="20"/>
          <w:szCs w:val="20"/>
          <w:rtl w:val="0"/>
        </w:rPr>
        <w:t xml:space="preserve">, une mobilisation internationale qui invite citoyens, entreprises, collectivités, établissements scolaires et associations à réduire l’empreinte environnementale du numérique.</w:t>
      </w:r>
    </w:p>
    <w:p w:rsidR="00000000" w:rsidDel="00000000" w:rsidP="00000000" w:rsidRDefault="00000000" w:rsidRPr="00000000" w14:paraId="00000006">
      <w:pPr>
        <w:widowControl w:val="0"/>
        <w:spacing w:after="240" w:before="240" w:line="246.99999999999994" w:lineRule="auto"/>
        <w:jc w:val="both"/>
        <w:rPr>
          <w:sz w:val="20"/>
          <w:szCs w:val="20"/>
        </w:rPr>
      </w:pPr>
      <w:r w:rsidDel="00000000" w:rsidR="00000000" w:rsidRPr="00000000">
        <w:rPr>
          <w:sz w:val="20"/>
          <w:szCs w:val="20"/>
          <w:rtl w:val="0"/>
        </w:rPr>
        <w:t xml:space="preserve">En France, des milliers d’actions sont organisées chaque année pour nettoyer les données inutiles, prolonger la durée de vie des équipements numériques et sensibiliser aux bons usages. Nous faisons le pari de créer les conditions favorables à une prise de conscience globale pour préserver notre planète. </w:t>
      </w:r>
    </w:p>
    <w:p w:rsidR="00000000" w:rsidDel="00000000" w:rsidP="00000000" w:rsidRDefault="00000000" w:rsidRPr="00000000" w14:paraId="00000007">
      <w:pPr>
        <w:widowControl w:val="0"/>
        <w:spacing w:after="240" w:before="240" w:line="246.99999999999994" w:lineRule="auto"/>
        <w:ind w:left="0" w:firstLine="0"/>
        <w:jc w:val="both"/>
        <w:rPr>
          <w:b w:val="1"/>
          <w:bCs w:val="1"/>
          <w:sz w:val="20"/>
          <w:szCs w:val="20"/>
        </w:rPr>
      </w:pPr>
      <w:r w:rsidDel="00000000" w:rsidR="00000000" w:rsidRPr="00000000">
        <w:rPr>
          <w:b w:val="1"/>
          <w:bCs w:val="1"/>
          <w:sz w:val="20"/>
          <w:szCs w:val="20"/>
          <w:rtl w:val="0"/>
        </w:rPr>
        <w:t xml:space="preserve">Pourquoi participer</w:t>
      </w:r>
      <w:r w:rsidDel="00000000" w:rsidR="00000000" w:rsidRPr="00000000">
        <w:rPr>
          <w:b w:val="1"/>
          <w:bCs w:val="1"/>
          <w:sz w:val="20"/>
          <w:szCs w:val="20"/>
          <w:rtl w:val="0"/>
        </w:rPr>
        <w:t xml:space="preserve"> ?</w:t>
      </w:r>
    </w:p>
    <w:p w:rsidR="00000000" w:rsidDel="00000000" w:rsidP="00000000" w:rsidRDefault="00000000" w:rsidRPr="00000000" w14:paraId="00000008">
      <w:pPr>
        <w:widowControl w:val="0"/>
        <w:numPr>
          <w:ilvl w:val="0"/>
          <w:numId w:val="1"/>
        </w:numPr>
        <w:spacing w:after="0" w:afterAutospacing="0" w:before="240" w:line="246.99999999999994" w:lineRule="auto"/>
        <w:ind w:left="720" w:hanging="360"/>
        <w:jc w:val="both"/>
        <w:rPr>
          <w:sz w:val="20"/>
          <w:szCs w:val="20"/>
          <w:u w:val="none"/>
        </w:rPr>
      </w:pPr>
      <w:r w:rsidDel="00000000" w:rsidR="00000000" w:rsidRPr="00000000">
        <w:rPr>
          <w:sz w:val="20"/>
          <w:szCs w:val="20"/>
          <w:rtl w:val="0"/>
        </w:rPr>
        <w:t xml:space="preserve">70 à 85 % de l’empreinte carbone du numérique provient de la fabrication des équipements.</w:t>
      </w:r>
    </w:p>
    <w:p w:rsidR="00000000" w:rsidDel="00000000" w:rsidP="00000000" w:rsidRDefault="00000000" w:rsidRPr="00000000" w14:paraId="00000009">
      <w:pPr>
        <w:widowControl w:val="0"/>
        <w:numPr>
          <w:ilvl w:val="0"/>
          <w:numId w:val="1"/>
        </w:numPr>
        <w:spacing w:after="0" w:afterAutospacing="0" w:before="0" w:beforeAutospacing="0" w:line="246.99999999999994" w:lineRule="auto"/>
        <w:ind w:left="720" w:hanging="360"/>
        <w:jc w:val="both"/>
        <w:rPr>
          <w:sz w:val="20"/>
          <w:szCs w:val="20"/>
          <w:u w:val="none"/>
        </w:rPr>
      </w:pPr>
      <w:r w:rsidDel="00000000" w:rsidR="00000000" w:rsidRPr="00000000">
        <w:rPr>
          <w:sz w:val="20"/>
          <w:szCs w:val="20"/>
          <w:rtl w:val="0"/>
        </w:rPr>
        <w:t xml:space="preserve">Les données inutiles stockées sur nos serveurs consomment de l’énergie en continu.</w:t>
      </w:r>
    </w:p>
    <w:p w:rsidR="00000000" w:rsidDel="00000000" w:rsidP="00000000" w:rsidRDefault="00000000" w:rsidRPr="00000000" w14:paraId="0000000A">
      <w:pPr>
        <w:widowControl w:val="0"/>
        <w:numPr>
          <w:ilvl w:val="0"/>
          <w:numId w:val="1"/>
        </w:numPr>
        <w:spacing w:after="240" w:before="0" w:beforeAutospacing="0" w:line="246.99999999999994" w:lineRule="auto"/>
        <w:ind w:left="720" w:hanging="360"/>
        <w:jc w:val="both"/>
        <w:rPr>
          <w:sz w:val="20"/>
          <w:szCs w:val="20"/>
          <w:u w:val="none"/>
        </w:rPr>
      </w:pPr>
      <w:r w:rsidDel="00000000" w:rsidR="00000000" w:rsidRPr="00000000">
        <w:rPr>
          <w:sz w:val="20"/>
          <w:szCs w:val="20"/>
          <w:rtl w:val="0"/>
        </w:rPr>
        <w:t xml:space="preserve">Recycler et revaloriser nos équipements permet de préserver les ressources naturelles.</w:t>
      </w:r>
    </w:p>
    <w:p w:rsidR="00000000" w:rsidDel="00000000" w:rsidP="00000000" w:rsidRDefault="00000000" w:rsidRPr="00000000" w14:paraId="0000000B">
      <w:pPr>
        <w:widowControl w:val="0"/>
        <w:spacing w:after="240" w:before="240" w:line="246.99999999999994" w:lineRule="auto"/>
        <w:jc w:val="both"/>
        <w:rPr>
          <w:b w:val="1"/>
          <w:bCs w:val="1"/>
          <w:sz w:val="20"/>
          <w:szCs w:val="20"/>
        </w:rPr>
      </w:pPr>
      <w:r w:rsidDel="00000000" w:rsidR="00000000" w:rsidRPr="00000000">
        <w:rPr>
          <w:b w:val="1"/>
          <w:bCs w:val="1"/>
          <w:sz w:val="20"/>
          <w:szCs w:val="20"/>
          <w:rtl w:val="0"/>
        </w:rPr>
        <w:t xml:space="preserve">Rejoignez-nous !</w:t>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[Jour date] mars 2026</w:t>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[XX]h, [adresse du point de RDV] / en visioconférence</w:t>
      </w:r>
    </w:p>
    <w:p w:rsidR="00000000" w:rsidDel="00000000" w:rsidP="00000000" w:rsidRDefault="00000000" w:rsidRPr="00000000" w14:paraId="0000000C">
      <w:pPr>
        <w:widowControl w:val="0"/>
        <w:spacing w:after="240" w:before="240" w:line="246.99999999999994" w:lineRule="auto"/>
        <w:jc w:val="both"/>
        <w:rPr>
          <w:sz w:val="20"/>
          <w:szCs w:val="20"/>
        </w:rPr>
      </w:pPr>
      <w:r w:rsidDel="00000000" w:rsidR="00000000" w:rsidRPr="00000000">
        <w:rPr>
          <w:b w:val="1"/>
          <w:bCs w:val="1"/>
          <w:sz w:val="20"/>
          <w:szCs w:val="20"/>
          <w:rtl w:val="0"/>
        </w:rPr>
        <w:t xml:space="preserve">Déroulé de l’événement</w:t>
      </w:r>
      <w:r w:rsidDel="00000000" w:rsidR="00000000" w:rsidRPr="00000000">
        <w:rPr>
          <w:sz w:val="20"/>
          <w:szCs w:val="20"/>
          <w:rtl w:val="0"/>
        </w:rPr>
        <w:t xml:space="preserve"> : </w:t>
      </w:r>
      <w:r w:rsidDel="00000000" w:rsidR="00000000" w:rsidRPr="00000000">
        <w:rPr>
          <w:sz w:val="20"/>
          <w:szCs w:val="20"/>
          <w:rtl w:val="0"/>
        </w:rPr>
        <w:t xml:space="preserve">[Expliquer</w:t>
      </w:r>
      <w:r w:rsidDel="00000000" w:rsidR="00000000" w:rsidRPr="00000000">
        <w:rPr>
          <w:sz w:val="20"/>
          <w:szCs w:val="20"/>
          <w:rtl w:val="0"/>
        </w:rPr>
        <w:t xml:space="preserve"> les ateliers prévus : suppression de données, collecte et réemploi d’équipements, sensibilisation au numérique responsable, etc.]</w:t>
      </w:r>
    </w:p>
    <w:p w:rsidR="00000000" w:rsidDel="00000000" w:rsidP="00000000" w:rsidRDefault="00000000" w:rsidRPr="00000000" w14:paraId="0000000D">
      <w:pPr>
        <w:widowControl w:val="0"/>
        <w:spacing w:after="240" w:before="240" w:line="246.99999999999994" w:lineRule="auto"/>
        <w:jc w:val="both"/>
        <w:rPr>
          <w:sz w:val="20"/>
          <w:szCs w:val="20"/>
        </w:rPr>
      </w:pPr>
      <w:r w:rsidDel="00000000" w:rsidR="00000000" w:rsidRPr="00000000">
        <w:rPr>
          <w:b w:val="1"/>
          <w:bCs w:val="1"/>
          <w:sz w:val="20"/>
          <w:szCs w:val="20"/>
          <w:rtl w:val="0"/>
        </w:rPr>
        <w:t xml:space="preserve">Pour toute information supplémentaire, merci de contacter : </w:t>
        <w:br w:type="textWrapping"/>
      </w:r>
      <w:r w:rsidDel="00000000" w:rsidR="00000000" w:rsidRPr="00000000">
        <w:rPr>
          <w:sz w:val="20"/>
          <w:szCs w:val="20"/>
          <w:rtl w:val="0"/>
        </w:rPr>
        <w:t xml:space="preserve">[Prénom NOM] - [courriel@Internet.fr] - [+33 XX XX XX]</w:t>
      </w:r>
    </w:p>
    <w:p w:rsidR="00000000" w:rsidDel="00000000" w:rsidP="00000000" w:rsidRDefault="00000000" w:rsidRPr="00000000" w14:paraId="0000000E">
      <w:pPr>
        <w:widowControl w:val="0"/>
        <w:spacing w:after="240" w:before="240" w:line="246.99999999999994" w:lineRule="auto"/>
        <w:jc w:val="both"/>
        <w:rPr>
          <w:sz w:val="20"/>
          <w:szCs w:val="20"/>
        </w:rPr>
      </w:pPr>
      <w:r w:rsidDel="00000000" w:rsidR="00000000" w:rsidRPr="00000000">
        <w:rPr>
          <w:sz w:val="20"/>
          <w:szCs w:val="20"/>
          <w:rtl w:val="0"/>
        </w:rPr>
        <w:t xml:space="preserve">Vous avez le pouvoir d’agir. Rejoignez-nous et faisons ensemble du Digital Cleanup Day 2026 un temps fort pour un numérique plus responsable.</w:t>
      </w:r>
    </w:p>
    <w:p w:rsidR="00000000" w:rsidDel="00000000" w:rsidP="00000000" w:rsidRDefault="00000000" w:rsidRPr="00000000" w14:paraId="0000000F">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310.9090909090909"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310.9090909090909" w:lineRule="auto"/>
        <w:rPr>
          <w:b w:val="1"/>
          <w:bCs w:val="1"/>
          <w:color w:val="052e45"/>
        </w:rPr>
      </w:pPr>
      <w:r w:rsidDel="00000000" w:rsidR="00000000" w:rsidRPr="00000000">
        <w:rPr>
          <w:b w:val="1"/>
          <w:bCs w:val="1"/>
          <w:sz w:val="24"/>
          <w:szCs w:val="24"/>
          <w:rtl w:val="0"/>
        </w:rPr>
        <w:t xml:space="preserve">À PROPOS</w:t>
      </w:r>
      <w:r w:rsidDel="00000000" w:rsidR="00000000" w:rsidRPr="00000000">
        <w:rPr>
          <w:rtl w:val="0"/>
        </w:rPr>
      </w:r>
    </w:p>
    <w:p w:rsidR="00000000" w:rsidDel="00000000" w:rsidP="00000000" w:rsidRDefault="00000000" w:rsidRPr="00000000" w14:paraId="0000001A">
      <w:pPr>
        <w:spacing w:after="240" w:before="240" w:line="310.9090909090909" w:lineRule="auto"/>
        <w:jc w:val="both"/>
        <w:rPr/>
      </w:pPr>
      <w:r w:rsidDel="00000000" w:rsidR="00000000" w:rsidRPr="00000000">
        <w:rPr>
          <w:b w:val="1"/>
          <w:bCs w:val="1"/>
          <w:color w:val="052e45"/>
          <w:rtl w:val="0"/>
        </w:rPr>
        <w:t xml:space="preserve">Institut du Numérique Responsable</w:t>
        <w:br w:type="textWrapping"/>
      </w:r>
      <w:r w:rsidDel="00000000" w:rsidR="00000000" w:rsidRPr="00000000">
        <w:rPr>
          <w:rtl w:val="0"/>
        </w:rPr>
        <w:t xml:space="preserve">Association créée en 2018 et issue d’un collectif travaillant sur le green IT depuis 2014, l’Institut du Numérique Responsable rassemble une communauté de 150 acteurs engagés collectivement à la construction d'un numérique plus inclusif, éthique et respectueux de l'environnement.  Au travers d'outils et référentiels reconnus, l'INR est aujourd'hui un lieu de référence pour toutes celles et ceux qui souhaite adopter, développer et promouvoir une démarche numérique responsable juste et pérenne.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409575</wp:posOffset>
            </wp:positionV>
            <wp:extent cx="1000125" cy="1162744"/>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26687" l="46943" r="34551" t="34919"/>
                    <a:stretch>
                      <a:fillRect/>
                    </a:stretch>
                  </pic:blipFill>
                  <pic:spPr>
                    <a:xfrm>
                      <a:off x="0" y="0"/>
                      <a:ext cx="1000125" cy="1162744"/>
                    </a:xfrm>
                    <a:prstGeom prst="rect"/>
                    <a:ln/>
                  </pic:spPr>
                </pic:pic>
              </a:graphicData>
            </a:graphic>
          </wp:anchor>
        </w:drawing>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Plus d'information : https://institutnr.org/</w:t>
      </w:r>
      <w:r w:rsidDel="00000000" w:rsidR="00000000" w:rsidRPr="00000000">
        <w:rPr>
          <w:rtl w:val="0"/>
        </w:rPr>
      </w:r>
    </w:p>
    <w:p w:rsidR="00000000" w:rsidDel="00000000" w:rsidP="00000000" w:rsidRDefault="00000000" w:rsidRPr="00000000" w14:paraId="0000001D">
      <w:pPr>
        <w:spacing w:after="240" w:before="240" w:line="310.9090909090909" w:lineRule="auto"/>
        <w:jc w:val="both"/>
        <w:rPr>
          <w:b w:val="1"/>
          <w:bCs w:val="1"/>
        </w:rPr>
      </w:pPr>
      <w:r w:rsidDel="00000000" w:rsidR="00000000" w:rsidRPr="00000000">
        <w:rPr>
          <w:rtl w:val="0"/>
        </w:rPr>
      </w:r>
    </w:p>
    <w:p w:rsidR="00000000" w:rsidDel="00000000" w:rsidP="00000000" w:rsidRDefault="00000000" w:rsidRPr="00000000" w14:paraId="0000001E">
      <w:pPr>
        <w:spacing w:after="240" w:before="240" w:line="310.9090909090909" w:lineRule="auto"/>
        <w:jc w:val="both"/>
        <w:rPr/>
      </w:pPr>
      <w:r w:rsidDel="00000000" w:rsidR="00000000" w:rsidRPr="00000000">
        <w:rPr>
          <w:b w:val="1"/>
          <w:bCs w:val="1"/>
          <w:color w:val="052e45"/>
          <w:rtl w:val="0"/>
        </w:rPr>
        <w:t xml:space="preserve">World Cleanup Day - France</w:t>
        <w:br w:type="textWrapping"/>
      </w:r>
      <w:r w:rsidDel="00000000" w:rsidR="00000000" w:rsidRPr="00000000">
        <w:rPr>
          <w:color w:val="222222"/>
          <w:highlight w:val="white"/>
          <w:rtl w:val="0"/>
        </w:rPr>
        <w:t xml:space="preserve">Depuis 2018, l’association </w:t>
      </w:r>
      <w:r w:rsidDel="00000000" w:rsidR="00000000" w:rsidRPr="00000000">
        <w:rPr>
          <w:rtl w:val="0"/>
        </w:rPr>
        <w:t xml:space="preserve">World Cleanup Day - France porte le World Cleanup Day (journée mondiale du nettoyage) qui est inscrit à l’agenda de l’ONU le 20 septembre de chaque année.</w:t>
      </w:r>
      <w:r w:rsidDel="00000000" w:rsidR="00000000" w:rsidRPr="00000000">
        <w:rPr>
          <w:color w:val="222222"/>
          <w:highlight w:val="white"/>
          <w:rtl w:val="0"/>
        </w:rPr>
        <w:t xml:space="preserve"> Et depuis 2020, l’association co-porte également le déploiement en France du Digital Cleanup Day, qui permet de sensibiliser à un numérique plus responsable un très large public, invité à nettoyer leurs données et à donner une seconde vie à leurs équipements. Ces projets,</w:t>
      </w:r>
      <w:r w:rsidDel="00000000" w:rsidR="00000000" w:rsidRPr="00000000">
        <w:rPr>
          <w:rtl w:val="0"/>
        </w:rPr>
        <w:t xml:space="preserve"> portés par l’ONG internationale, Let’s Do It World </w:t>
      </w:r>
      <w:r w:rsidDel="00000000" w:rsidR="00000000" w:rsidRPr="00000000">
        <w:rPr>
          <w:color w:val="222222"/>
          <w:rtl w:val="0"/>
        </w:rPr>
        <w:t xml:space="preserve">à travers 212 pays et territoires</w:t>
      </w:r>
      <w:r w:rsidDel="00000000" w:rsidR="00000000" w:rsidRPr="00000000">
        <w:rPr>
          <w:rtl w:val="0"/>
        </w:rPr>
        <w:t xml:space="preserve"> représentent la plus vaste mobilisation citoyenne à l'échelle mondiale.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1000125" cy="134107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8076" l="64391" r="20099" t="34919"/>
                    <a:stretch>
                      <a:fillRect/>
                    </a:stretch>
                  </pic:blipFill>
                  <pic:spPr>
                    <a:xfrm>
                      <a:off x="0" y="0"/>
                      <a:ext cx="1000125" cy="1341077"/>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t xml:space="preserve">Plus d'information : https://www.worldcleanupday.fr/</w:t>
      </w:r>
      <w:r w:rsidDel="00000000" w:rsidR="00000000" w:rsidRPr="00000000">
        <w:rPr>
          <w:rtl w:val="0"/>
        </w:rPr>
      </w:r>
    </w:p>
    <w:p w:rsidR="00000000" w:rsidDel="00000000" w:rsidP="00000000" w:rsidRDefault="00000000" w:rsidRPr="00000000" w14:paraId="00000021">
      <w:pPr>
        <w:ind w:left="0" w:right="-40.8661417322827" w:firstLine="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ind w:left="720" w:firstLine="0"/>
      <w:jc w:val="center"/>
      <w:rPr>
        <w:color w:val="231f2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tabs>
        <w:tab w:val="left" w:leader="none" w:pos="9043"/>
      </w:tabs>
      <w:spacing w:line="240" w:lineRule="auto"/>
      <w:ind w:right="-40.8661417322827"/>
      <w:rPr>
        <w:rFonts w:ascii="Calibri" w:cs="Calibri" w:eastAsia="Calibri" w:hAnsi="Calibri"/>
        <w:color w:val="231f20"/>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1257300</wp:posOffset>
          </wp:positionH>
          <wp:positionV relativeFrom="paragraph">
            <wp:posOffset>-157096</wp:posOffset>
          </wp:positionV>
          <wp:extent cx="3123837" cy="1133156"/>
          <wp:effectExtent b="0" l="0" r="0" t="0"/>
          <wp:wrapNone/>
          <wp:docPr id="3" name="image1.png"/>
          <a:graphic>
            <a:graphicData uri="http://schemas.openxmlformats.org/drawingml/2006/picture">
              <pic:pic>
                <pic:nvPicPr>
                  <pic:cNvPr id="0" name="image1.png"/>
                  <pic:cNvPicPr preferRelativeResize="0"/>
                </pic:nvPicPr>
                <pic:blipFill>
                  <a:blip r:embed="rId1"/>
                  <a:srcRect b="27653" l="22093" r="20099" t="34919"/>
                  <a:stretch>
                    <a:fillRect/>
                  </a:stretch>
                </pic:blipFill>
                <pic:spPr>
                  <a:xfrm>
                    <a:off x="0" y="0"/>
                    <a:ext cx="3123837" cy="1133156"/>
                  </a:xfrm>
                  <a:prstGeom prst="rect"/>
                  <a:ln/>
                </pic:spPr>
              </pic:pic>
            </a:graphicData>
          </a:graphic>
        </wp:anchor>
      </w:drawing>
    </w:r>
  </w:p>
  <w:p w:rsidR="00000000" w:rsidDel="00000000" w:rsidP="00000000" w:rsidRDefault="00000000" w:rsidRPr="00000000" w14:paraId="00000023">
    <w:pPr>
      <w:widowControl w:val="0"/>
      <w:tabs>
        <w:tab w:val="left" w:leader="none" w:pos="9043"/>
      </w:tabs>
      <w:spacing w:before="72" w:line="240" w:lineRule="auto"/>
      <w:ind w:right="-40.8661417322827"/>
      <w:jc w:val="center"/>
      <w:rPr>
        <w:rFonts w:ascii="Calibri" w:cs="Calibri" w:eastAsia="Calibri" w:hAnsi="Calibri"/>
        <w:color w:val="231f20"/>
        <w:sz w:val="16"/>
        <w:szCs w:val="16"/>
      </w:rPr>
    </w:pPr>
    <w:r w:rsidDel="00000000" w:rsidR="00000000" w:rsidRPr="00000000">
      <w:rPr>
        <w:rtl w:val="0"/>
      </w:rPr>
    </w:r>
  </w:p>
  <w:p w:rsidR="00000000" w:rsidDel="00000000" w:rsidP="00000000" w:rsidRDefault="00000000" w:rsidRPr="00000000" w14:paraId="00000024">
    <w:pPr>
      <w:widowControl w:val="0"/>
      <w:tabs>
        <w:tab w:val="left" w:leader="none" w:pos="9043"/>
      </w:tabs>
      <w:spacing w:before="72" w:line="240" w:lineRule="auto"/>
      <w:ind w:right="-40.8661417322827"/>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26428</vt:lpwstr>
  </property>
  <property fmtid="{D5CDD505-2E9C-101B-9397-08002B2CF9AE}" name="NXPowerLiteSettings" pid="3">
    <vt:lpwstr>C7000400038000</vt:lpwstr>
  </property>
  <property fmtid="{D5CDD505-2E9C-101B-9397-08002B2CF9AE}" name="NXPowerLiteVersion" pid="4">
    <vt:lpwstr>S10.9.4</vt:lpwstr>
  </property>
</Properties>
</file>